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58" w:rsidRPr="000D0A2F" w:rsidRDefault="00EA2358" w:rsidP="00EA2358">
      <w:pPr>
        <w:pStyle w:val="a3"/>
        <w:ind w:left="6663"/>
        <w:rPr>
          <w:sz w:val="24"/>
        </w:rPr>
      </w:pPr>
      <w:r>
        <w:rPr>
          <w:sz w:val="24"/>
        </w:rPr>
        <w:t xml:space="preserve">      </w:t>
      </w:r>
      <w:r w:rsidRPr="000D0A2F">
        <w:rPr>
          <w:sz w:val="24"/>
        </w:rPr>
        <w:t>ПРИЛОЖЕНИЕ</w:t>
      </w:r>
      <w:r w:rsidRPr="000D0A2F">
        <w:rPr>
          <w:spacing w:val="-3"/>
          <w:sz w:val="24"/>
        </w:rPr>
        <w:t xml:space="preserve"> </w:t>
      </w:r>
      <w:r w:rsidRPr="000D0A2F">
        <w:rPr>
          <w:sz w:val="24"/>
        </w:rPr>
        <w:t>№</w:t>
      </w:r>
      <w:r w:rsidRPr="000D0A2F">
        <w:rPr>
          <w:spacing w:val="-1"/>
          <w:sz w:val="24"/>
        </w:rPr>
        <w:t xml:space="preserve"> </w:t>
      </w:r>
      <w:r w:rsidRPr="000D0A2F">
        <w:rPr>
          <w:sz w:val="24"/>
        </w:rPr>
        <w:t>1</w:t>
      </w:r>
    </w:p>
    <w:p w:rsidR="00EA2358" w:rsidRDefault="00EA2358" w:rsidP="00EA2358">
      <w:pPr>
        <w:pStyle w:val="a3"/>
        <w:ind w:left="8599" w:hanging="1936"/>
      </w:pPr>
      <w:r>
        <w:t xml:space="preserve">        к</w:t>
      </w:r>
      <w:r>
        <w:rPr>
          <w:spacing w:val="-2"/>
        </w:rPr>
        <w:t xml:space="preserve"> </w:t>
      </w:r>
      <w:r>
        <w:t>приказу № 2</w:t>
      </w:r>
    </w:p>
    <w:p w:rsidR="00EA2358" w:rsidRPr="00CA6CB2" w:rsidRDefault="00EA2358" w:rsidP="00EA2358">
      <w:pPr>
        <w:spacing w:afterLines="60"/>
        <w:ind w:firstLine="426"/>
        <w:jc w:val="center"/>
        <w:rPr>
          <w:sz w:val="24"/>
          <w:szCs w:val="24"/>
        </w:rPr>
      </w:pPr>
      <w:r>
        <w:t xml:space="preserve">                                                                                        от</w:t>
      </w:r>
      <w:r>
        <w:rPr>
          <w:spacing w:val="-5"/>
        </w:rPr>
        <w:t xml:space="preserve"> </w:t>
      </w:r>
      <w:r>
        <w:t>12.01.2022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</w:p>
    <w:tbl>
      <w:tblPr>
        <w:tblW w:w="0" w:type="auto"/>
        <w:tblLook w:val="04A0"/>
      </w:tblPr>
      <w:tblGrid>
        <w:gridCol w:w="9571"/>
      </w:tblGrid>
      <w:tr w:rsidR="00EA2358" w:rsidRPr="00CA6CB2" w:rsidTr="00AE6A6E">
        <w:tc>
          <w:tcPr>
            <w:tcW w:w="9571" w:type="dxa"/>
          </w:tcPr>
          <w:p w:rsidR="00EA2358" w:rsidRPr="00CA6CB2" w:rsidRDefault="00EA2358" w:rsidP="00AE6A6E">
            <w:pPr>
              <w:keepNext/>
              <w:spacing w:afterLines="60"/>
              <w:ind w:firstLine="426"/>
              <w:jc w:val="center"/>
              <w:outlineLvl w:val="0"/>
              <w:rPr>
                <w:rFonts w:eastAsia="MS Mincho"/>
                <w:b/>
                <w:bCs/>
                <w:kern w:val="32"/>
                <w:sz w:val="32"/>
                <w:szCs w:val="32"/>
              </w:rPr>
            </w:pPr>
            <w:bookmarkStart w:id="0" w:name="Положение"/>
            <w:bookmarkStart w:id="1" w:name="_Toc309564589"/>
            <w:r w:rsidRPr="00CA6CB2">
              <w:rPr>
                <w:rFonts w:eastAsia="MS Mincho"/>
                <w:b/>
                <w:bCs/>
                <w:kern w:val="32"/>
                <w:sz w:val="32"/>
                <w:szCs w:val="32"/>
              </w:rPr>
              <w:t>Положение о школьной службе примирения</w:t>
            </w:r>
          </w:p>
          <w:p w:rsidR="00EA2358" w:rsidRPr="00CA6CB2" w:rsidRDefault="00EA2358" w:rsidP="00AE6A6E">
            <w:pPr>
              <w:spacing w:before="60" w:afterLines="60"/>
              <w:ind w:firstLine="426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bookmarkEnd w:id="0"/>
    <w:bookmarkEnd w:id="1"/>
    <w:p w:rsidR="00EA2358" w:rsidRPr="00CA6CB2" w:rsidRDefault="00EA2358" w:rsidP="00EA235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b/>
          <w:sz w:val="24"/>
          <w:szCs w:val="24"/>
          <w:lang w:eastAsia="ru-RU"/>
        </w:rPr>
      </w:pPr>
      <w:r w:rsidRPr="00CA6CB2">
        <w:rPr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EA2358" w:rsidRPr="00CA6CB2" w:rsidRDefault="00EA2358" w:rsidP="00EA2358">
      <w:pPr>
        <w:numPr>
          <w:ilvl w:val="0"/>
          <w:numId w:val="1"/>
        </w:numPr>
        <w:shd w:val="clear" w:color="auto" w:fill="FFFFFF"/>
        <w:tabs>
          <w:tab w:val="left" w:pos="854"/>
        </w:tabs>
        <w:adjustRightInd w:val="0"/>
        <w:spacing w:before="60" w:afterLines="60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9"/>
          <w:sz w:val="24"/>
          <w:szCs w:val="24"/>
          <w:lang w:eastAsia="ru-RU"/>
        </w:rPr>
        <w:t xml:space="preserve"> Служба примирения является </w:t>
      </w:r>
      <w:r w:rsidRPr="002E48BB">
        <w:rPr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color w:val="000000"/>
          <w:spacing w:val="9"/>
          <w:sz w:val="24"/>
          <w:szCs w:val="24"/>
          <w:lang w:eastAsia="ru-RU"/>
        </w:rPr>
        <w:t xml:space="preserve"> подразделением образовательного учреждения, которое объединяет учащихся </w:t>
      </w:r>
      <w:r w:rsidRPr="00CA6CB2">
        <w:rPr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color w:val="000000"/>
          <w:spacing w:val="9"/>
          <w:sz w:val="24"/>
          <w:szCs w:val="24"/>
          <w:lang w:eastAsia="ru-RU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EA2358" w:rsidRPr="00CA6CB2" w:rsidRDefault="00EA2358" w:rsidP="00EA2358">
      <w:pPr>
        <w:numPr>
          <w:ilvl w:val="0"/>
          <w:numId w:val="1"/>
        </w:numPr>
        <w:shd w:val="clear" w:color="auto" w:fill="FFFFFF"/>
        <w:tabs>
          <w:tab w:val="left" w:pos="854"/>
        </w:tabs>
        <w:adjustRightInd w:val="0"/>
        <w:spacing w:before="60" w:afterLines="60"/>
        <w:ind w:firstLine="426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9"/>
          <w:sz w:val="24"/>
          <w:szCs w:val="24"/>
          <w:lang w:eastAsia="ru-RU"/>
        </w:rPr>
        <w:t xml:space="preserve">Служба примирения является альтернативой другим способам реагирования на споры, конфликты, </w:t>
      </w:r>
      <w:proofErr w:type="gramStart"/>
      <w:r w:rsidRPr="00CA6CB2">
        <w:rPr>
          <w:color w:val="000000"/>
          <w:spacing w:val="9"/>
          <w:sz w:val="24"/>
          <w:szCs w:val="24"/>
          <w:lang w:eastAsia="ru-RU"/>
        </w:rPr>
        <w:t>противоправное</w:t>
      </w:r>
      <w:proofErr w:type="gramEnd"/>
      <w:r w:rsidRPr="00CA6CB2">
        <w:rPr>
          <w:color w:val="000000"/>
          <w:spacing w:val="9"/>
          <w:sz w:val="24"/>
          <w:szCs w:val="24"/>
          <w:lang w:eastAsia="ru-RU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EA2358" w:rsidRPr="00CA6CB2" w:rsidRDefault="00EA2358" w:rsidP="00EA2358">
      <w:pPr>
        <w:numPr>
          <w:ilvl w:val="0"/>
          <w:numId w:val="1"/>
        </w:numPr>
        <w:shd w:val="clear" w:color="auto" w:fill="FFFFFF"/>
        <w:tabs>
          <w:tab w:val="left" w:pos="854"/>
        </w:tabs>
        <w:adjustRightInd w:val="0"/>
        <w:spacing w:before="60" w:afterLines="60"/>
        <w:ind w:firstLine="426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образовательное учреждение может применить другие способы решения конфликта и/или меры воздействия. </w:t>
      </w:r>
    </w:p>
    <w:p w:rsidR="00EA2358" w:rsidRPr="00CA6CB2" w:rsidRDefault="00EA2358" w:rsidP="00EA2358">
      <w:pPr>
        <w:widowControl/>
        <w:numPr>
          <w:ilvl w:val="0"/>
          <w:numId w:val="1"/>
        </w:numPr>
        <w:autoSpaceDE/>
        <w:autoSpaceDN/>
        <w:spacing w:before="60" w:afterLines="60"/>
        <w:ind w:firstLine="426"/>
        <w:jc w:val="both"/>
        <w:rPr>
          <w:color w:val="000000"/>
          <w:spacing w:val="9"/>
          <w:sz w:val="24"/>
          <w:szCs w:val="24"/>
          <w:lang w:eastAsia="ru-RU"/>
        </w:rPr>
      </w:pPr>
      <w:r w:rsidRPr="00CA6CB2">
        <w:rPr>
          <w:color w:val="000000"/>
          <w:spacing w:val="9"/>
          <w:sz w:val="24"/>
          <w:szCs w:val="24"/>
          <w:lang w:eastAsia="ru-RU"/>
        </w:rPr>
        <w:t>Допускается создание службы примирения только из педагогов и/или специалистов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color w:val="000000"/>
          <w:spacing w:val="9"/>
          <w:sz w:val="24"/>
          <w:szCs w:val="24"/>
          <w:lang w:eastAsia="ru-RU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EA2358" w:rsidRPr="00CA6CB2" w:rsidRDefault="00EA2358" w:rsidP="00EA2358">
      <w:pPr>
        <w:shd w:val="clear" w:color="auto" w:fill="FFFFFF"/>
        <w:tabs>
          <w:tab w:val="left" w:pos="365"/>
        </w:tabs>
        <w:spacing w:before="60" w:afterLines="60"/>
        <w:jc w:val="both"/>
        <w:rPr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 </w:t>
      </w:r>
      <w:r w:rsidRPr="00CA6CB2">
        <w:rPr>
          <w:b/>
          <w:color w:val="000000"/>
          <w:spacing w:val="-10"/>
          <w:sz w:val="24"/>
          <w:szCs w:val="24"/>
          <w:lang w:eastAsia="ru-RU"/>
        </w:rPr>
        <w:t>2.</w:t>
      </w:r>
      <w:r>
        <w:rPr>
          <w:b/>
          <w:color w:val="000000"/>
          <w:sz w:val="24"/>
          <w:szCs w:val="24"/>
          <w:lang w:eastAsia="ru-RU"/>
        </w:rPr>
        <w:t xml:space="preserve">     </w:t>
      </w:r>
      <w:r w:rsidRPr="00CA6CB2">
        <w:rPr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EA2358" w:rsidRPr="00CA6CB2" w:rsidRDefault="00EA2358" w:rsidP="00EA2358">
      <w:pPr>
        <w:numPr>
          <w:ilvl w:val="0"/>
          <w:numId w:val="2"/>
        </w:numPr>
        <w:shd w:val="clear" w:color="auto" w:fill="FFFFFF"/>
        <w:tabs>
          <w:tab w:val="left" w:pos="859"/>
        </w:tabs>
        <w:adjustRightInd w:val="0"/>
        <w:spacing w:before="60" w:afterLines="60"/>
        <w:ind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EA2358" w:rsidRPr="00CA6CB2" w:rsidRDefault="00EA2358" w:rsidP="00EA2358">
      <w:pPr>
        <w:numPr>
          <w:ilvl w:val="0"/>
          <w:numId w:val="3"/>
        </w:numPr>
        <w:shd w:val="clear" w:color="auto" w:fill="FFFFFF"/>
        <w:tabs>
          <w:tab w:val="clear" w:pos="1985"/>
        </w:tabs>
        <w:adjustRightInd w:val="0"/>
        <w:spacing w:before="60" w:afterLines="60"/>
        <w:ind w:left="0"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A2358" w:rsidRPr="00CA6CB2" w:rsidRDefault="00EA2358" w:rsidP="00EA2358">
      <w:pPr>
        <w:numPr>
          <w:ilvl w:val="0"/>
          <w:numId w:val="3"/>
        </w:numPr>
        <w:shd w:val="clear" w:color="auto" w:fill="FFFFFF"/>
        <w:tabs>
          <w:tab w:val="clear" w:pos="1985"/>
        </w:tabs>
        <w:adjustRightInd w:val="0"/>
        <w:spacing w:before="60" w:afterLines="60"/>
        <w:ind w:left="0"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EA2358" w:rsidRPr="00CA6CB2" w:rsidRDefault="00EA2358" w:rsidP="00EA2358">
      <w:pPr>
        <w:numPr>
          <w:ilvl w:val="0"/>
          <w:numId w:val="3"/>
        </w:numPr>
        <w:shd w:val="clear" w:color="auto" w:fill="FFFFFF"/>
        <w:tabs>
          <w:tab w:val="clear" w:pos="1985"/>
        </w:tabs>
        <w:adjustRightInd w:val="0"/>
        <w:spacing w:before="60" w:afterLines="60"/>
        <w:ind w:left="0" w:firstLine="426"/>
        <w:jc w:val="both"/>
        <w:rPr>
          <w:color w:val="000000"/>
          <w:sz w:val="24"/>
          <w:szCs w:val="24"/>
          <w:lang w:eastAsia="ru-RU"/>
        </w:rPr>
      </w:pPr>
      <w:r w:rsidRPr="00CA6CB2">
        <w:rPr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color w:val="000000"/>
          <w:sz w:val="24"/>
          <w:szCs w:val="24"/>
          <w:lang w:eastAsia="ru-RU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color w:val="000000"/>
          <w:sz w:val="24"/>
          <w:szCs w:val="24"/>
          <w:lang w:eastAsia="ru-RU"/>
        </w:rPr>
        <w:t>.</w:t>
      </w:r>
    </w:p>
    <w:p w:rsidR="00EA2358" w:rsidRPr="00CA6CB2" w:rsidRDefault="00EA2358" w:rsidP="00EA2358">
      <w:pPr>
        <w:shd w:val="clear" w:color="auto" w:fill="FFFFFF"/>
        <w:adjustRightInd w:val="0"/>
        <w:spacing w:before="60" w:afterLines="60"/>
        <w:jc w:val="both"/>
        <w:rPr>
          <w:color w:val="000000"/>
          <w:sz w:val="24"/>
          <w:szCs w:val="24"/>
          <w:lang w:eastAsia="ru-RU"/>
        </w:rPr>
      </w:pPr>
    </w:p>
    <w:p w:rsidR="00EA2358" w:rsidRPr="00CA6CB2" w:rsidRDefault="00EA2358" w:rsidP="00EA2358">
      <w:pPr>
        <w:numPr>
          <w:ilvl w:val="0"/>
          <w:numId w:val="2"/>
        </w:numPr>
        <w:shd w:val="clear" w:color="auto" w:fill="FFFFFF"/>
        <w:tabs>
          <w:tab w:val="left" w:pos="859"/>
        </w:tabs>
        <w:adjustRightInd w:val="0"/>
        <w:spacing w:before="60" w:afterLines="60"/>
        <w:ind w:firstLine="426"/>
        <w:jc w:val="both"/>
        <w:rPr>
          <w:color w:val="000000"/>
          <w:spacing w:val="-2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EA2358" w:rsidRPr="00CA6CB2" w:rsidRDefault="00EA2358" w:rsidP="00EA2358">
      <w:pPr>
        <w:numPr>
          <w:ilvl w:val="0"/>
          <w:numId w:val="4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2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CA6CB2">
        <w:rPr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EA2358" w:rsidRPr="00CA6CB2" w:rsidRDefault="00EA2358" w:rsidP="00EA2358">
      <w:pPr>
        <w:numPr>
          <w:ilvl w:val="0"/>
          <w:numId w:val="4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1"/>
          <w:sz w:val="24"/>
          <w:szCs w:val="24"/>
          <w:lang w:eastAsia="ru-RU"/>
        </w:rPr>
      </w:pPr>
      <w:r w:rsidRPr="00CA6CB2">
        <w:rPr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EA2358" w:rsidRPr="00CA6CB2" w:rsidRDefault="00EA2358" w:rsidP="00EA2358">
      <w:pPr>
        <w:numPr>
          <w:ilvl w:val="0"/>
          <w:numId w:val="4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 w:rsidR="00EA2358" w:rsidRPr="00CA6CB2" w:rsidRDefault="00EA2358" w:rsidP="00EA2358">
      <w:pPr>
        <w:shd w:val="clear" w:color="auto" w:fill="FFFFFF"/>
        <w:adjustRightInd w:val="0"/>
        <w:spacing w:before="60" w:afterLines="60"/>
        <w:jc w:val="both"/>
        <w:rPr>
          <w:color w:val="000000"/>
          <w:spacing w:val="-1"/>
          <w:sz w:val="24"/>
          <w:szCs w:val="24"/>
          <w:lang w:eastAsia="ru-RU"/>
        </w:rPr>
      </w:pPr>
    </w:p>
    <w:p w:rsidR="00EA2358" w:rsidRDefault="00EA2358" w:rsidP="00EA235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b/>
          <w:color w:val="000000"/>
          <w:spacing w:val="-8"/>
          <w:sz w:val="24"/>
          <w:szCs w:val="24"/>
          <w:lang w:eastAsia="ru-RU"/>
        </w:rPr>
      </w:pPr>
    </w:p>
    <w:p w:rsidR="00EA2358" w:rsidRPr="00CA6CB2" w:rsidRDefault="00EA2358" w:rsidP="00EA235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b/>
          <w:color w:val="000000"/>
          <w:spacing w:val="-8"/>
          <w:sz w:val="24"/>
          <w:szCs w:val="24"/>
          <w:lang w:eastAsia="ru-RU"/>
        </w:rPr>
        <w:lastRenderedPageBreak/>
        <w:t>3.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EA2358" w:rsidRPr="00CA6CB2" w:rsidRDefault="00EA2358" w:rsidP="00EA2358">
      <w:pPr>
        <w:shd w:val="clear" w:color="auto" w:fill="FFFFFF"/>
        <w:tabs>
          <w:tab w:val="left" w:pos="816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EA2358" w:rsidRPr="00CA6CB2" w:rsidRDefault="00EA2358" w:rsidP="00EA2358">
      <w:pPr>
        <w:numPr>
          <w:ilvl w:val="0"/>
          <w:numId w:val="5"/>
        </w:numPr>
        <w:shd w:val="clear" w:color="auto" w:fill="FFFFFF"/>
        <w:tabs>
          <w:tab w:val="left" w:pos="1478"/>
        </w:tabs>
        <w:adjustRightInd w:val="0"/>
        <w:spacing w:before="60" w:afterLines="60"/>
        <w:ind w:firstLine="426"/>
        <w:jc w:val="both"/>
        <w:rPr>
          <w:color w:val="000000"/>
          <w:spacing w:val="-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EA2358" w:rsidRPr="00CA6CB2" w:rsidRDefault="00EA2358" w:rsidP="00EA2358">
      <w:pPr>
        <w:numPr>
          <w:ilvl w:val="0"/>
          <w:numId w:val="5"/>
        </w:numPr>
        <w:shd w:val="clear" w:color="auto" w:fill="FFFFFF"/>
        <w:tabs>
          <w:tab w:val="left" w:pos="1478"/>
        </w:tabs>
        <w:adjustRightInd w:val="0"/>
        <w:spacing w:before="60" w:afterLines="60"/>
        <w:ind w:firstLine="426"/>
        <w:jc w:val="both"/>
        <w:rPr>
          <w:color w:val="000000"/>
          <w:spacing w:val="-2"/>
          <w:sz w:val="24"/>
          <w:szCs w:val="24"/>
          <w:lang w:eastAsia="ru-RU"/>
        </w:rPr>
      </w:pPr>
      <w:r w:rsidRPr="00CA6CB2">
        <w:rPr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CA6CB2">
        <w:rPr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CA6CB2">
        <w:rPr>
          <w:color w:val="000000"/>
          <w:spacing w:val="1"/>
          <w:sz w:val="24"/>
          <w:szCs w:val="24"/>
          <w:lang w:eastAsia="ru-RU"/>
        </w:rPr>
        <w:t>.</w:t>
      </w:r>
    </w:p>
    <w:p w:rsidR="00EA2358" w:rsidRPr="00CA6CB2" w:rsidRDefault="00EA2358" w:rsidP="00EA2358">
      <w:pPr>
        <w:numPr>
          <w:ilvl w:val="0"/>
          <w:numId w:val="5"/>
        </w:numPr>
        <w:shd w:val="clear" w:color="auto" w:fill="FFFFFF"/>
        <w:tabs>
          <w:tab w:val="left" w:pos="1478"/>
        </w:tabs>
        <w:adjustRightInd w:val="0"/>
        <w:spacing w:before="60" w:afterLines="60"/>
        <w:jc w:val="both"/>
        <w:rPr>
          <w:color w:val="000000"/>
          <w:spacing w:val="-3"/>
          <w:sz w:val="24"/>
          <w:szCs w:val="24"/>
          <w:lang w:eastAsia="ru-RU"/>
        </w:rPr>
      </w:pPr>
      <w:r w:rsidRPr="00CA6CB2">
        <w:rPr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8A6439">
        <w:rPr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</w:t>
      </w:r>
      <w:r>
        <w:rPr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Pr="008A6439">
        <w:rPr>
          <w:color w:val="000000"/>
          <w:spacing w:val="2"/>
          <w:sz w:val="24"/>
          <w:szCs w:val="24"/>
          <w:lang w:eastAsia="ru-RU"/>
        </w:rPr>
        <w:t>.</w:t>
      </w:r>
    </w:p>
    <w:p w:rsidR="00EA2358" w:rsidRPr="00CA6CB2" w:rsidRDefault="00EA2358" w:rsidP="00EA2358">
      <w:pPr>
        <w:shd w:val="clear" w:color="auto" w:fill="FFFFFF"/>
        <w:tabs>
          <w:tab w:val="left" w:pos="1478"/>
        </w:tabs>
        <w:adjustRightInd w:val="0"/>
        <w:spacing w:before="60" w:afterLines="60"/>
        <w:jc w:val="both"/>
        <w:rPr>
          <w:color w:val="000000"/>
          <w:spacing w:val="-3"/>
          <w:sz w:val="24"/>
          <w:szCs w:val="24"/>
          <w:lang w:eastAsia="ru-RU"/>
        </w:rPr>
      </w:pPr>
    </w:p>
    <w:p w:rsidR="00EA2358" w:rsidRPr="00CA6CB2" w:rsidRDefault="00EA2358" w:rsidP="00EA235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EA2358" w:rsidRPr="00CA6CB2" w:rsidRDefault="00EA2358" w:rsidP="00EA2358">
      <w:pPr>
        <w:shd w:val="clear" w:color="auto" w:fill="FFFFFF"/>
        <w:spacing w:before="60" w:afterLines="60"/>
        <w:ind w:firstLine="426"/>
        <w:jc w:val="both"/>
        <w:rPr>
          <w:color w:val="000000"/>
          <w:spacing w:val="3"/>
          <w:sz w:val="24"/>
          <w:szCs w:val="24"/>
          <w:lang w:eastAsia="ru-RU"/>
        </w:rPr>
      </w:pPr>
      <w:r w:rsidRPr="00CA6CB2">
        <w:rPr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color w:val="000000"/>
          <w:sz w:val="24"/>
          <w:szCs w:val="24"/>
          <w:lang w:eastAsia="ru-RU"/>
        </w:rPr>
        <w:t xml:space="preserve"> </w:t>
      </w:r>
      <w:r w:rsidRPr="00CA6CB2">
        <w:rPr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color w:val="000000"/>
          <w:spacing w:val="3"/>
          <w:sz w:val="24"/>
          <w:szCs w:val="24"/>
          <w:lang w:eastAsia="ru-RU"/>
        </w:rPr>
        <w:t xml:space="preserve">Учащиеся младших классов могут участвовать в работе службы в качестве </w:t>
      </w:r>
      <w:proofErr w:type="spellStart"/>
      <w:r w:rsidRPr="00CA6CB2">
        <w:rPr>
          <w:color w:val="000000"/>
          <w:spacing w:val="3"/>
          <w:sz w:val="24"/>
          <w:szCs w:val="24"/>
          <w:lang w:eastAsia="ru-RU"/>
        </w:rPr>
        <w:t>ко-медиаторов</w:t>
      </w:r>
      <w:proofErr w:type="spellEnd"/>
      <w:r w:rsidRPr="00CA6CB2">
        <w:rPr>
          <w:color w:val="000000"/>
          <w:spacing w:val="3"/>
          <w:sz w:val="24"/>
          <w:szCs w:val="24"/>
          <w:lang w:eastAsia="ru-RU"/>
        </w:rPr>
        <w:t xml:space="preserve"> (вторых медиаторов).</w:t>
      </w:r>
    </w:p>
    <w:p w:rsidR="00EA2358" w:rsidRPr="00CA6CB2" w:rsidRDefault="00EA2358" w:rsidP="00EA2358">
      <w:pPr>
        <w:numPr>
          <w:ilvl w:val="0"/>
          <w:numId w:val="6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EA2358" w:rsidRPr="00CA6CB2" w:rsidRDefault="00EA2358" w:rsidP="00EA2358">
      <w:pPr>
        <w:numPr>
          <w:ilvl w:val="0"/>
          <w:numId w:val="6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EA2358" w:rsidRPr="00CA6CB2" w:rsidRDefault="00EA2358" w:rsidP="00EA2358">
      <w:pPr>
        <w:numPr>
          <w:ilvl w:val="0"/>
          <w:numId w:val="6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4"/>
          <w:sz w:val="24"/>
          <w:szCs w:val="24"/>
          <w:lang w:eastAsia="ru-RU"/>
        </w:rPr>
      </w:pPr>
      <w:r w:rsidRPr="00CA6CB2">
        <w:rPr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учащимся (воспитанникам), входящим в состав </w:t>
      </w:r>
      <w:r w:rsidRPr="00CA6CB2">
        <w:rPr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EA2358" w:rsidRPr="00CA6CB2" w:rsidRDefault="00EA2358" w:rsidP="00EA2358">
      <w:pPr>
        <w:shd w:val="clear" w:color="auto" w:fill="FFFFFF"/>
        <w:adjustRightInd w:val="0"/>
        <w:spacing w:before="60" w:afterLines="60"/>
        <w:jc w:val="both"/>
        <w:rPr>
          <w:color w:val="000000"/>
          <w:spacing w:val="-4"/>
          <w:sz w:val="24"/>
          <w:szCs w:val="24"/>
          <w:lang w:eastAsia="ru-RU"/>
        </w:rPr>
      </w:pPr>
    </w:p>
    <w:p w:rsidR="00EA2358" w:rsidRPr="00CA6CB2" w:rsidRDefault="00EA2358" w:rsidP="00EA235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EA2358" w:rsidRPr="00CA6CB2" w:rsidRDefault="00EA2358" w:rsidP="00EA2358">
      <w:pPr>
        <w:shd w:val="clear" w:color="auto" w:fill="FFFFFF"/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CA6CB2">
        <w:rPr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 w:rsidRPr="00CA6CB2">
        <w:rPr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color w:val="000000"/>
          <w:spacing w:val="6"/>
          <w:sz w:val="24"/>
          <w:szCs w:val="24"/>
          <w:lang w:eastAsia="ru-RU"/>
        </w:rPr>
        <w:t xml:space="preserve">квалифицированы </w:t>
      </w:r>
      <w:r w:rsidRPr="00CA6CB2">
        <w:rPr>
          <w:color w:val="000000"/>
          <w:spacing w:val="6"/>
          <w:sz w:val="24"/>
          <w:szCs w:val="24"/>
          <w:lang w:eastAsia="ru-RU"/>
        </w:rPr>
        <w:lastRenderedPageBreak/>
        <w:t xml:space="preserve">как правонарушение или преступление, для проведения программы также необходимо </w:t>
      </w:r>
      <w:r w:rsidRPr="00CA6CB2">
        <w:rPr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Медиация может проводиться  взрослым медиатором  по делам, рассматриваемым в </w:t>
      </w:r>
      <w:proofErr w:type="spellStart"/>
      <w:r w:rsidRPr="00CA6CB2">
        <w:rPr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color w:val="000000"/>
          <w:spacing w:val="2"/>
          <w:sz w:val="24"/>
          <w:szCs w:val="24"/>
          <w:lang w:eastAsia="ru-RU"/>
        </w:rPr>
        <w:t xml:space="preserve"> или  суде. Медиация (или другая восстановительная программа) не отменяет рассмотрения дела в </w:t>
      </w:r>
      <w:proofErr w:type="spellStart"/>
      <w:r w:rsidRPr="00CA6CB2">
        <w:rPr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color w:val="000000"/>
          <w:spacing w:val="2"/>
          <w:sz w:val="24"/>
          <w:szCs w:val="24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A6CB2">
        <w:rPr>
          <w:color w:val="000000"/>
          <w:spacing w:val="4"/>
          <w:sz w:val="24"/>
          <w:szCs w:val="24"/>
          <w:lang w:eastAsia="ru-RU"/>
        </w:rPr>
        <w:t xml:space="preserve">о </w:t>
      </w:r>
      <w:r w:rsidRPr="00CA6CB2">
        <w:rPr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CA6CB2">
        <w:rPr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color w:val="000000"/>
          <w:spacing w:val="1"/>
          <w:sz w:val="24"/>
          <w:szCs w:val="24"/>
          <w:lang w:eastAsia="ru-RU"/>
        </w:rPr>
        <w:t>примирения.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tabs>
          <w:tab w:val="left" w:pos="778"/>
        </w:tabs>
        <w:adjustRightInd w:val="0"/>
        <w:spacing w:before="60" w:afterLines="60"/>
        <w:ind w:firstLine="426"/>
        <w:jc w:val="both"/>
        <w:rPr>
          <w:color w:val="000000"/>
          <w:spacing w:val="-12"/>
          <w:sz w:val="24"/>
          <w:szCs w:val="24"/>
          <w:lang w:eastAsia="ru-RU"/>
        </w:rPr>
      </w:pPr>
      <w:r w:rsidRPr="00CA6CB2">
        <w:rPr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EA2358" w:rsidRPr="00CA6CB2" w:rsidRDefault="00EA2358" w:rsidP="00EA2358">
      <w:pPr>
        <w:numPr>
          <w:ilvl w:val="0"/>
          <w:numId w:val="7"/>
        </w:numPr>
        <w:shd w:val="clear" w:color="auto" w:fill="FFFFFF"/>
        <w:adjustRightInd w:val="0"/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EA2358" w:rsidRPr="00CA6CB2" w:rsidRDefault="00EA2358" w:rsidP="00EA2358">
      <w:pPr>
        <w:numPr>
          <w:ilvl w:val="0"/>
          <w:numId w:val="8"/>
        </w:numPr>
        <w:shd w:val="clear" w:color="auto" w:fill="FFFFFF"/>
        <w:tabs>
          <w:tab w:val="left" w:pos="816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CA6CB2">
        <w:rPr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CA6CB2">
        <w:rPr>
          <w:color w:val="000000"/>
          <w:spacing w:val="8"/>
          <w:sz w:val="24"/>
          <w:szCs w:val="24"/>
          <w:lang w:eastAsia="ru-RU"/>
        </w:rPr>
        <w:t xml:space="preserve"> возраста 10 лет, примирительная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color w:val="000000"/>
          <w:spacing w:val="3"/>
          <w:sz w:val="24"/>
          <w:szCs w:val="24"/>
          <w:lang w:eastAsia="ru-RU"/>
        </w:rPr>
        <w:t xml:space="preserve"> </w:t>
      </w:r>
    </w:p>
    <w:p w:rsidR="00EA2358" w:rsidRPr="00CA6CB2" w:rsidRDefault="00EA2358" w:rsidP="00EA2358">
      <w:pPr>
        <w:numPr>
          <w:ilvl w:val="0"/>
          <w:numId w:val="8"/>
        </w:numPr>
        <w:shd w:val="clear" w:color="auto" w:fill="FFFFFF"/>
        <w:tabs>
          <w:tab w:val="left" w:pos="816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CA6CB2">
        <w:rPr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EA2358" w:rsidRPr="00CA6CB2" w:rsidRDefault="00EA2358" w:rsidP="00EA2358">
      <w:pPr>
        <w:numPr>
          <w:ilvl w:val="0"/>
          <w:numId w:val="8"/>
        </w:numPr>
        <w:shd w:val="clear" w:color="auto" w:fill="FFFFFF"/>
        <w:tabs>
          <w:tab w:val="left" w:pos="81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CA6CB2">
        <w:rPr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7"/>
          <w:sz w:val="24"/>
          <w:szCs w:val="24"/>
          <w:lang w:eastAsia="ru-RU"/>
        </w:rPr>
      </w:pPr>
      <w:r w:rsidRPr="00CA6CB2">
        <w:rPr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9"/>
          <w:sz w:val="24"/>
          <w:szCs w:val="24"/>
          <w:lang w:eastAsia="ru-RU"/>
        </w:rPr>
      </w:pPr>
      <w:r w:rsidRPr="00CA6CB2">
        <w:rPr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A6CB2">
        <w:rPr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9"/>
          <w:sz w:val="24"/>
          <w:szCs w:val="24"/>
          <w:lang w:eastAsia="ru-RU"/>
        </w:rPr>
      </w:pPr>
      <w:r w:rsidRPr="00CA6CB2">
        <w:rPr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9"/>
          <w:sz w:val="24"/>
          <w:szCs w:val="24"/>
          <w:lang w:eastAsia="ru-RU"/>
        </w:rPr>
      </w:pPr>
      <w:r w:rsidRPr="00CA6CB2">
        <w:rPr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3"/>
          <w:sz w:val="24"/>
          <w:szCs w:val="24"/>
          <w:lang w:eastAsia="ru-RU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Pr="00CA6CB2">
        <w:rPr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lastRenderedPageBreak/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EA2358" w:rsidRPr="00CA6CB2" w:rsidRDefault="00EA2358" w:rsidP="00EA2358">
      <w:pPr>
        <w:numPr>
          <w:ilvl w:val="0"/>
          <w:numId w:val="9"/>
        </w:numPr>
        <w:shd w:val="clear" w:color="auto" w:fill="FFFFFF"/>
        <w:tabs>
          <w:tab w:val="left" w:pos="874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EA2358" w:rsidRPr="00CA6CB2" w:rsidRDefault="00EA2358" w:rsidP="00EA2358">
      <w:pPr>
        <w:shd w:val="clear" w:color="auto" w:fill="FFFFFF"/>
        <w:tabs>
          <w:tab w:val="left" w:pos="874"/>
        </w:tabs>
        <w:adjustRightInd w:val="0"/>
        <w:spacing w:before="60" w:afterLines="60"/>
        <w:jc w:val="both"/>
        <w:rPr>
          <w:color w:val="000000"/>
          <w:spacing w:val="-9"/>
          <w:sz w:val="24"/>
          <w:szCs w:val="24"/>
          <w:lang w:eastAsia="ru-RU"/>
        </w:rPr>
      </w:pPr>
    </w:p>
    <w:p w:rsidR="00EA2358" w:rsidRPr="00CA6CB2" w:rsidRDefault="00EA2358" w:rsidP="00EA2358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CA6CB2">
        <w:rPr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CA6CB2">
        <w:rPr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Администрация образовательного учреждения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CA6CB2">
        <w:rPr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color w:val="000000"/>
          <w:spacing w:val="5"/>
          <w:sz w:val="24"/>
          <w:szCs w:val="24"/>
          <w:lang w:eastAsia="ru-RU"/>
        </w:rPr>
        <w:t xml:space="preserve">уголовное дело, администрация образовательного учреждения может ходатайствовать о </w:t>
      </w:r>
      <w:r w:rsidRPr="00CA6CB2">
        <w:rPr>
          <w:color w:val="000000"/>
          <w:spacing w:val="5"/>
          <w:sz w:val="24"/>
          <w:szCs w:val="24"/>
          <w:lang w:eastAsia="ru-RU"/>
        </w:rPr>
        <w:lastRenderedPageBreak/>
        <w:t xml:space="preserve">приобщении к </w:t>
      </w:r>
      <w:r w:rsidRPr="00CA6CB2">
        <w:rPr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CA6CB2">
        <w:rPr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EA2358" w:rsidRPr="00CA6CB2" w:rsidRDefault="00EA2358" w:rsidP="00EA2358">
      <w:pPr>
        <w:numPr>
          <w:ilvl w:val="0"/>
          <w:numId w:val="10"/>
        </w:numPr>
        <w:shd w:val="clear" w:color="auto" w:fill="FFFFFF"/>
        <w:tabs>
          <w:tab w:val="left" w:pos="806"/>
        </w:tabs>
        <w:adjustRightInd w:val="0"/>
        <w:spacing w:before="60" w:afterLines="60"/>
        <w:ind w:firstLine="426"/>
        <w:jc w:val="both"/>
        <w:rPr>
          <w:color w:val="000000"/>
          <w:spacing w:val="-10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EA2358" w:rsidRPr="00CA6CB2" w:rsidRDefault="00EA2358" w:rsidP="00EA2358">
      <w:pPr>
        <w:shd w:val="clear" w:color="auto" w:fill="FFFFFF"/>
        <w:tabs>
          <w:tab w:val="left" w:pos="806"/>
        </w:tabs>
        <w:adjustRightInd w:val="0"/>
        <w:spacing w:before="60" w:afterLines="60"/>
        <w:jc w:val="both"/>
        <w:rPr>
          <w:color w:val="000000"/>
          <w:spacing w:val="-10"/>
          <w:sz w:val="24"/>
          <w:szCs w:val="24"/>
          <w:lang w:eastAsia="ru-RU"/>
        </w:rPr>
      </w:pPr>
    </w:p>
    <w:p w:rsidR="00EA2358" w:rsidRPr="00CA6CB2" w:rsidRDefault="00EA2358" w:rsidP="00EA2358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sz w:val="24"/>
          <w:szCs w:val="24"/>
          <w:lang w:eastAsia="ru-RU"/>
        </w:rPr>
      </w:pPr>
      <w:r w:rsidRPr="00CA6CB2">
        <w:rPr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b/>
          <w:color w:val="000000"/>
          <w:sz w:val="24"/>
          <w:szCs w:val="24"/>
          <w:lang w:eastAsia="ru-RU"/>
        </w:rPr>
        <w:tab/>
      </w:r>
      <w:r w:rsidRPr="00CA6CB2">
        <w:rPr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EA2358" w:rsidRPr="00CA6CB2" w:rsidRDefault="00EA2358" w:rsidP="00EA2358">
      <w:pPr>
        <w:numPr>
          <w:ilvl w:val="0"/>
          <w:numId w:val="11"/>
        </w:numPr>
        <w:shd w:val="clear" w:color="auto" w:fill="FFFFFF"/>
        <w:tabs>
          <w:tab w:val="left" w:pos="811"/>
        </w:tabs>
        <w:adjustRightInd w:val="0"/>
        <w:spacing w:before="60" w:afterLines="60"/>
        <w:ind w:firstLine="426"/>
        <w:jc w:val="both"/>
        <w:rPr>
          <w:color w:val="000000"/>
          <w:spacing w:val="-13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EA2358" w:rsidRPr="00CA6CB2" w:rsidRDefault="00EA2358" w:rsidP="00EA2358">
      <w:pPr>
        <w:numPr>
          <w:ilvl w:val="0"/>
          <w:numId w:val="11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EA2358" w:rsidRPr="002E48BB" w:rsidRDefault="00EA2358" w:rsidP="00EA2358">
      <w:pPr>
        <w:numPr>
          <w:ilvl w:val="0"/>
          <w:numId w:val="11"/>
        </w:numPr>
        <w:shd w:val="clear" w:color="auto" w:fill="FFFFFF"/>
        <w:adjustRightInd w:val="0"/>
        <w:spacing w:before="60" w:afterLines="60"/>
        <w:ind w:firstLine="426"/>
        <w:jc w:val="both"/>
        <w:rPr>
          <w:color w:val="000000"/>
          <w:spacing w:val="-11"/>
          <w:sz w:val="24"/>
          <w:szCs w:val="24"/>
          <w:lang w:eastAsia="ru-RU"/>
        </w:rPr>
      </w:pPr>
      <w:r w:rsidRPr="00CA6CB2">
        <w:rPr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p w:rsidR="00C80A63" w:rsidRDefault="00C80A63"/>
    <w:sectPr w:rsidR="00C80A63" w:rsidSect="00EA2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A2358"/>
    <w:rsid w:val="000A0916"/>
    <w:rsid w:val="001A2DDC"/>
    <w:rsid w:val="00377BDE"/>
    <w:rsid w:val="006B46C7"/>
    <w:rsid w:val="00C80A63"/>
    <w:rsid w:val="00EA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3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23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23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2048</Words>
  <Characters>11677</Characters>
  <Application>Microsoft Office Word</Application>
  <DocSecurity>0</DocSecurity>
  <Lines>97</Lines>
  <Paragraphs>27</Paragraphs>
  <ScaleCrop>false</ScaleCrop>
  <Company>Microsoft</Company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2022-01-12T16:15:00Z</dcterms:created>
  <dcterms:modified xsi:type="dcterms:W3CDTF">2022-01-12T16:17:00Z</dcterms:modified>
</cp:coreProperties>
</file>